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620"/>
        <w:gridCol w:w="6660"/>
      </w:tblGrid>
      <w:tr w:rsidR="0023363E" w:rsidRPr="00A14243">
        <w:tc>
          <w:tcPr>
            <w:tcW w:w="1620" w:type="dxa"/>
            <w:tcBorders>
              <w:top w:val="nil"/>
              <w:left w:val="nil"/>
              <w:bottom w:val="nil"/>
              <w:right w:val="nil"/>
            </w:tcBorders>
          </w:tcPr>
          <w:p w:rsidR="0023363E" w:rsidRPr="00A14243" w:rsidRDefault="00FD3683" w:rsidP="000236C3">
            <w:pPr>
              <w:widowControl w:val="0"/>
              <w:autoSpaceDE w:val="0"/>
              <w:autoSpaceDN w:val="0"/>
              <w:adjustRightInd w:val="0"/>
              <w:ind w:right="72"/>
              <w:rPr>
                <w:rFonts w:ascii="Arial" w:hAnsi="Arial" w:cs="Arial"/>
                <w:lang w:val="de-CH"/>
              </w:rPr>
            </w:pPr>
            <w:bookmarkStart w:id="0" w:name="_GoBack"/>
            <w:bookmarkEnd w:id="0"/>
            <w:r>
              <w:rPr>
                <w:noProof/>
                <w:lang w:val="de-CH" w:eastAsia="de-CH"/>
              </w:rPr>
              <w:drawing>
                <wp:inline distT="0" distB="0" distL="0" distR="0">
                  <wp:extent cx="898525" cy="1027430"/>
                  <wp:effectExtent l="19050" t="0" r="0" b="0"/>
                  <wp:docPr id="1" name="Bild 1" descr="Schaffha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affhausen"/>
                          <pic:cNvPicPr>
                            <a:picLocks noChangeAspect="1" noChangeArrowheads="1"/>
                          </pic:cNvPicPr>
                        </pic:nvPicPr>
                        <pic:blipFill>
                          <a:blip r:embed="rId7" cstate="print"/>
                          <a:srcRect/>
                          <a:stretch>
                            <a:fillRect/>
                          </a:stretch>
                        </pic:blipFill>
                        <pic:spPr bwMode="auto">
                          <a:xfrm>
                            <a:off x="0" y="0"/>
                            <a:ext cx="898525" cy="1027430"/>
                          </a:xfrm>
                          <a:prstGeom prst="rect">
                            <a:avLst/>
                          </a:prstGeom>
                          <a:noFill/>
                          <a:ln w="9525">
                            <a:noFill/>
                            <a:miter lim="800000"/>
                            <a:headEnd/>
                            <a:tailEnd/>
                          </a:ln>
                        </pic:spPr>
                      </pic:pic>
                    </a:graphicData>
                  </a:graphic>
                </wp:inline>
              </w:drawing>
            </w:r>
          </w:p>
        </w:tc>
        <w:tc>
          <w:tcPr>
            <w:tcW w:w="6660" w:type="dxa"/>
            <w:tcBorders>
              <w:top w:val="nil"/>
              <w:left w:val="nil"/>
              <w:bottom w:val="nil"/>
              <w:right w:val="nil"/>
            </w:tcBorders>
          </w:tcPr>
          <w:p w:rsidR="00137616" w:rsidRPr="0015084C" w:rsidRDefault="0023363E" w:rsidP="000236C3">
            <w:pPr>
              <w:widowControl w:val="0"/>
              <w:autoSpaceDE w:val="0"/>
              <w:autoSpaceDN w:val="0"/>
              <w:adjustRightInd w:val="0"/>
              <w:ind w:right="72"/>
              <w:rPr>
                <w:rFonts w:ascii="Arial" w:hAnsi="Arial" w:cs="Arial"/>
                <w:sz w:val="28"/>
                <w:szCs w:val="28"/>
                <w:lang w:val="de-CH"/>
              </w:rPr>
            </w:pPr>
            <w:r w:rsidRPr="0015084C">
              <w:rPr>
                <w:rFonts w:ascii="Arial" w:hAnsi="Arial" w:cs="Arial"/>
                <w:sz w:val="28"/>
                <w:szCs w:val="28"/>
                <w:lang w:val="de-CH"/>
              </w:rPr>
              <w:t> </w:t>
            </w:r>
          </w:p>
          <w:p w:rsidR="0015084C" w:rsidRPr="0015084C" w:rsidRDefault="0015084C" w:rsidP="000236C3">
            <w:pPr>
              <w:widowControl w:val="0"/>
              <w:autoSpaceDE w:val="0"/>
              <w:autoSpaceDN w:val="0"/>
              <w:adjustRightInd w:val="0"/>
              <w:ind w:right="72"/>
              <w:rPr>
                <w:rFonts w:ascii="Arial" w:hAnsi="Arial" w:cs="Arial"/>
                <w:b/>
                <w:sz w:val="28"/>
                <w:szCs w:val="28"/>
                <w:lang w:val="de-CH"/>
              </w:rPr>
            </w:pPr>
          </w:p>
          <w:p w:rsidR="0023363E" w:rsidRPr="00A14243" w:rsidRDefault="0023363E" w:rsidP="000236C3">
            <w:pPr>
              <w:widowControl w:val="0"/>
              <w:autoSpaceDE w:val="0"/>
              <w:autoSpaceDN w:val="0"/>
              <w:adjustRightInd w:val="0"/>
              <w:ind w:right="72"/>
              <w:rPr>
                <w:rFonts w:ascii="Arial" w:hAnsi="Arial" w:cs="Arial"/>
                <w:b/>
                <w:sz w:val="32"/>
                <w:szCs w:val="32"/>
                <w:lang w:val="de-CH"/>
              </w:rPr>
            </w:pPr>
            <w:r w:rsidRPr="00A14243">
              <w:rPr>
                <w:rFonts w:ascii="Arial" w:hAnsi="Arial" w:cs="Arial"/>
                <w:b/>
                <w:sz w:val="32"/>
                <w:szCs w:val="32"/>
                <w:lang w:val="de-CH"/>
              </w:rPr>
              <w:t>Grosser Stadtrat der Stadt Schaffhausen</w:t>
            </w:r>
          </w:p>
        </w:tc>
      </w:tr>
    </w:tbl>
    <w:p w:rsidR="005D5188" w:rsidRDefault="005D5188" w:rsidP="000236C3">
      <w:pPr>
        <w:ind w:right="72"/>
        <w:rPr>
          <w:rFonts w:ascii="Arial" w:hAnsi="Arial" w:cs="Arial"/>
          <w:b/>
        </w:rPr>
      </w:pPr>
    </w:p>
    <w:p w:rsidR="00B55703" w:rsidRPr="00B55703" w:rsidRDefault="00B55703" w:rsidP="000236C3">
      <w:pPr>
        <w:ind w:right="72"/>
        <w:rPr>
          <w:rFonts w:ascii="Arial" w:hAnsi="Arial" w:cs="Arial"/>
          <w:b/>
        </w:rPr>
      </w:pPr>
      <w:r w:rsidRPr="00B55703">
        <w:rPr>
          <w:rFonts w:ascii="Arial" w:hAnsi="Arial" w:cs="Arial"/>
          <w:b/>
        </w:rPr>
        <w:t>BESCHLUSSPROTOKOLL</w:t>
      </w:r>
    </w:p>
    <w:p w:rsidR="00B55703" w:rsidRPr="005E00D6" w:rsidRDefault="00C91732" w:rsidP="000236C3">
      <w:pPr>
        <w:ind w:right="72"/>
        <w:rPr>
          <w:rFonts w:ascii="Arial" w:hAnsi="Arial" w:cs="Arial"/>
          <w:b/>
        </w:rPr>
      </w:pPr>
      <w:r>
        <w:rPr>
          <w:rFonts w:ascii="Arial" w:hAnsi="Arial" w:cs="Arial"/>
          <w:b/>
        </w:rPr>
        <w:t>3</w:t>
      </w:r>
      <w:r w:rsidR="00F17019">
        <w:rPr>
          <w:rFonts w:ascii="Arial" w:hAnsi="Arial" w:cs="Arial"/>
          <w:b/>
        </w:rPr>
        <w:t>.</w:t>
      </w:r>
      <w:r w:rsidR="005E00D6" w:rsidRPr="005E00D6">
        <w:rPr>
          <w:rFonts w:ascii="Arial" w:hAnsi="Arial" w:cs="Arial"/>
          <w:b/>
        </w:rPr>
        <w:t xml:space="preserve"> S</w:t>
      </w:r>
      <w:r w:rsidR="00B55703" w:rsidRPr="005E00D6">
        <w:rPr>
          <w:rFonts w:ascii="Arial" w:hAnsi="Arial" w:cs="Arial"/>
          <w:b/>
        </w:rPr>
        <w:t xml:space="preserve">itzung vom </w:t>
      </w:r>
      <w:r>
        <w:rPr>
          <w:rFonts w:ascii="Arial" w:hAnsi="Arial" w:cs="Arial"/>
          <w:b/>
        </w:rPr>
        <w:t>7</w:t>
      </w:r>
      <w:r w:rsidR="00E97CDC">
        <w:rPr>
          <w:rFonts w:ascii="Arial" w:hAnsi="Arial" w:cs="Arial"/>
          <w:b/>
        </w:rPr>
        <w:t xml:space="preserve">. </w:t>
      </w:r>
      <w:r>
        <w:rPr>
          <w:rFonts w:ascii="Arial" w:hAnsi="Arial" w:cs="Arial"/>
          <w:b/>
        </w:rPr>
        <w:t>März</w:t>
      </w:r>
      <w:r w:rsidR="00E97CDC">
        <w:rPr>
          <w:rFonts w:ascii="Arial" w:hAnsi="Arial" w:cs="Arial"/>
          <w:b/>
        </w:rPr>
        <w:t xml:space="preserve"> </w:t>
      </w:r>
      <w:r w:rsidR="00120119">
        <w:rPr>
          <w:rFonts w:ascii="Arial" w:hAnsi="Arial" w:cs="Arial"/>
          <w:b/>
        </w:rPr>
        <w:t>2017</w:t>
      </w:r>
    </w:p>
    <w:p w:rsidR="0058200E" w:rsidRDefault="0058200E" w:rsidP="000236C3">
      <w:pPr>
        <w:ind w:left="2124" w:right="72" w:hanging="2124"/>
        <w:jc w:val="both"/>
        <w:rPr>
          <w:rFonts w:ascii="Arial" w:hAnsi="Arial" w:cs="Arial"/>
          <w:b/>
        </w:rPr>
      </w:pPr>
    </w:p>
    <w:p w:rsidR="00C15D58" w:rsidRDefault="00E47A15" w:rsidP="00C91732">
      <w:pPr>
        <w:ind w:left="2124" w:right="72" w:hanging="2124"/>
        <w:rPr>
          <w:rFonts w:ascii="Arial" w:hAnsi="Arial" w:cs="Arial"/>
          <w:b/>
        </w:rPr>
      </w:pPr>
      <w:r w:rsidRPr="006D1974">
        <w:rPr>
          <w:rFonts w:ascii="Arial" w:hAnsi="Arial" w:cs="Arial"/>
          <w:b/>
        </w:rPr>
        <w:t xml:space="preserve">Traktandum </w:t>
      </w:r>
      <w:r>
        <w:rPr>
          <w:rFonts w:ascii="Arial" w:hAnsi="Arial" w:cs="Arial"/>
          <w:b/>
        </w:rPr>
        <w:t>1</w:t>
      </w:r>
      <w:r w:rsidR="0037316A">
        <w:rPr>
          <w:rFonts w:ascii="Arial" w:hAnsi="Arial" w:cs="Arial"/>
          <w:b/>
        </w:rPr>
        <w:tab/>
      </w:r>
      <w:r w:rsidR="00E42B36">
        <w:rPr>
          <w:rFonts w:ascii="Arial" w:hAnsi="Arial" w:cs="Arial"/>
          <w:b/>
        </w:rPr>
        <w:t>Vorlage des Stadtrats vom 30. August 2016:</w:t>
      </w:r>
    </w:p>
    <w:p w:rsidR="00E42B36" w:rsidRPr="006D1974" w:rsidRDefault="00E42B36" w:rsidP="00C91732">
      <w:pPr>
        <w:ind w:left="2124" w:right="72" w:hanging="2124"/>
        <w:rPr>
          <w:rFonts w:ascii="Arial" w:hAnsi="Arial" w:cs="Arial"/>
          <w:b/>
        </w:rPr>
      </w:pPr>
      <w:r>
        <w:rPr>
          <w:rFonts w:ascii="Arial" w:hAnsi="Arial" w:cs="Arial"/>
          <w:b/>
        </w:rPr>
        <w:tab/>
        <w:t>Volksinitiative Aktion Rhy „Bootsliegeplätze fifty-fifty – Für Ruhe und Erholung am Rhein“, Überweisung und Stellungnahme des Stadtrats</w:t>
      </w:r>
    </w:p>
    <w:p w:rsidR="00E47A15" w:rsidRPr="006D1974" w:rsidRDefault="00E47A15" w:rsidP="000236C3">
      <w:pPr>
        <w:ind w:right="72"/>
        <w:jc w:val="both"/>
        <w:rPr>
          <w:rFonts w:ascii="Arial" w:hAnsi="Arial" w:cs="Arial"/>
          <w:b/>
        </w:rPr>
      </w:pPr>
      <w:r w:rsidRPr="006D1974">
        <w:rPr>
          <w:rFonts w:ascii="Arial" w:hAnsi="Arial" w:cs="Arial"/>
          <w:b/>
        </w:rPr>
        <w:t>__________________________________________________________________</w:t>
      </w:r>
      <w:r>
        <w:rPr>
          <w:rFonts w:ascii="Arial" w:hAnsi="Arial" w:cs="Arial"/>
          <w:b/>
        </w:rPr>
        <w:t>_</w:t>
      </w:r>
    </w:p>
    <w:p w:rsidR="00E42B36" w:rsidRDefault="00E42B36" w:rsidP="00C91732">
      <w:pPr>
        <w:ind w:right="311"/>
        <w:jc w:val="both"/>
        <w:rPr>
          <w:rFonts w:ascii="Arial" w:hAnsi="Arial" w:cs="Arial"/>
        </w:rPr>
      </w:pPr>
    </w:p>
    <w:p w:rsidR="00E97CDC" w:rsidRDefault="00C91732" w:rsidP="00C91732">
      <w:pPr>
        <w:ind w:right="311"/>
        <w:jc w:val="both"/>
        <w:rPr>
          <w:rFonts w:ascii="Arial" w:hAnsi="Arial" w:cs="Arial"/>
        </w:rPr>
      </w:pPr>
      <w:r>
        <w:rPr>
          <w:rFonts w:ascii="Arial" w:hAnsi="Arial" w:cs="Arial"/>
        </w:rPr>
        <w:t xml:space="preserve">Der Grosse Stadtrat heisst die Vorlage des Stadtrats vom 30. August 2016 mit den Anträgen sowie den Antrag der Fachkommission Bau, Planung, Verkehr, Umwelt und Sicherheit vom 7. März 2017 in der Schlussabstimmung mit </w:t>
      </w:r>
      <w:r w:rsidR="00E42B36">
        <w:rPr>
          <w:rFonts w:ascii="Arial" w:hAnsi="Arial" w:cs="Arial"/>
        </w:rPr>
        <w:t>16:15 Stimmen wie folgt gut:</w:t>
      </w:r>
    </w:p>
    <w:p w:rsidR="00E42B36" w:rsidRDefault="00E42B36" w:rsidP="00C91732">
      <w:pPr>
        <w:ind w:right="311"/>
        <w:jc w:val="both"/>
        <w:rPr>
          <w:rFonts w:ascii="Arial" w:hAnsi="Arial" w:cs="Arial"/>
        </w:rPr>
      </w:pPr>
    </w:p>
    <w:p w:rsidR="00E42B36" w:rsidRDefault="00E42B36" w:rsidP="00E42B36">
      <w:pPr>
        <w:pStyle w:val="Listenabsatz"/>
        <w:numPr>
          <w:ilvl w:val="0"/>
          <w:numId w:val="26"/>
        </w:numPr>
        <w:ind w:right="311"/>
        <w:jc w:val="both"/>
        <w:rPr>
          <w:rFonts w:ascii="Arial" w:hAnsi="Arial" w:cs="Arial"/>
          <w:lang w:val="de-CH"/>
        </w:rPr>
      </w:pPr>
      <w:r w:rsidRPr="00E42B36">
        <w:rPr>
          <w:rFonts w:ascii="Arial" w:hAnsi="Arial" w:cs="Arial"/>
          <w:lang w:val="de-CH"/>
        </w:rPr>
        <w:t xml:space="preserve">Der Grosse Stadtrat nimmt Kenntnis von der Vorlage des Stadtrats vom 30. August 2016 betreffend Volksinitiative Aktion Rhy "Bootsliegeplätze fifty-fifty - Für Ruhe und Erholung am Rhein" und vom Antrag der Fachkommission Bau, Planung, Verkehr, Umwelt und Sicherheit vom 7. März 2017. </w:t>
      </w:r>
    </w:p>
    <w:p w:rsidR="00E42B36" w:rsidRPr="00E42B36" w:rsidRDefault="00E42B36" w:rsidP="00E42B36">
      <w:pPr>
        <w:ind w:right="311"/>
        <w:jc w:val="both"/>
        <w:rPr>
          <w:rFonts w:ascii="Arial" w:hAnsi="Arial" w:cs="Arial"/>
          <w:lang w:val="de-CH"/>
        </w:rPr>
      </w:pPr>
    </w:p>
    <w:p w:rsidR="00E42B36" w:rsidRDefault="00E42B36" w:rsidP="00E42B36">
      <w:pPr>
        <w:pStyle w:val="Listenabsatz"/>
        <w:numPr>
          <w:ilvl w:val="0"/>
          <w:numId w:val="26"/>
        </w:numPr>
        <w:ind w:right="311"/>
        <w:jc w:val="both"/>
        <w:rPr>
          <w:rFonts w:ascii="Arial" w:hAnsi="Arial" w:cs="Arial"/>
          <w:lang w:val="de-CH"/>
        </w:rPr>
      </w:pPr>
      <w:r w:rsidRPr="00E42B36">
        <w:rPr>
          <w:rFonts w:ascii="Arial" w:hAnsi="Arial" w:cs="Arial"/>
          <w:lang w:val="de-CH"/>
        </w:rPr>
        <w:t>Der Grosse Stadtrat erklärt die Volksinitiative "Bootsliegeplätze fifty-fifty - Für Ruhe und Erholung am Rhein" für gültig.</w:t>
      </w:r>
    </w:p>
    <w:p w:rsidR="00E42B36" w:rsidRPr="00E42B36" w:rsidRDefault="00E42B36" w:rsidP="00E42B36">
      <w:pPr>
        <w:ind w:right="311"/>
        <w:jc w:val="both"/>
        <w:rPr>
          <w:rFonts w:ascii="Arial" w:hAnsi="Arial" w:cs="Arial"/>
          <w:lang w:val="de-CH"/>
        </w:rPr>
      </w:pPr>
    </w:p>
    <w:p w:rsidR="00E42B36" w:rsidRPr="00E42B36" w:rsidRDefault="00E42B36" w:rsidP="00E42B36">
      <w:pPr>
        <w:pStyle w:val="Listenabsatz"/>
        <w:numPr>
          <w:ilvl w:val="0"/>
          <w:numId w:val="26"/>
        </w:numPr>
        <w:ind w:right="311"/>
        <w:jc w:val="both"/>
        <w:rPr>
          <w:rFonts w:ascii="Arial" w:hAnsi="Arial" w:cs="Arial"/>
          <w:lang w:val="de-CH"/>
        </w:rPr>
      </w:pPr>
      <w:r w:rsidRPr="00E42B36">
        <w:rPr>
          <w:rFonts w:ascii="Arial" w:hAnsi="Arial" w:cs="Arial"/>
          <w:lang w:val="de-CH"/>
        </w:rPr>
        <w:t xml:space="preserve">Die Volksinitiative "Bootsliegeplätze fifty-fifty - Für Ruhe und Erholung am Rhein" wird den Stimmberechtigten mit dem Antrag auf Annahme zur Abstimmung unterbreitet. </w:t>
      </w:r>
    </w:p>
    <w:p w:rsidR="00E42B36" w:rsidRPr="00E42B36" w:rsidRDefault="00E42B36" w:rsidP="00E42B36">
      <w:pPr>
        <w:ind w:right="311"/>
        <w:jc w:val="both"/>
        <w:rPr>
          <w:rFonts w:ascii="Arial" w:hAnsi="Arial" w:cs="Arial"/>
          <w:lang w:val="de-CH"/>
        </w:rPr>
      </w:pPr>
    </w:p>
    <w:p w:rsidR="00E42B36" w:rsidRDefault="00E42B36" w:rsidP="00C91732">
      <w:pPr>
        <w:ind w:left="2124" w:hanging="2124"/>
        <w:jc w:val="both"/>
        <w:rPr>
          <w:rFonts w:ascii="Arial" w:hAnsi="Arial" w:cs="Arial"/>
          <w:b/>
        </w:rPr>
      </w:pPr>
    </w:p>
    <w:p w:rsidR="0058200E" w:rsidRDefault="00E97CDC" w:rsidP="00C91732">
      <w:pPr>
        <w:ind w:left="2124" w:hanging="2124"/>
        <w:jc w:val="both"/>
        <w:rPr>
          <w:rFonts w:ascii="Arial" w:hAnsi="Arial" w:cs="Arial"/>
          <w:b/>
        </w:rPr>
      </w:pPr>
      <w:r>
        <w:rPr>
          <w:rFonts w:ascii="Arial" w:hAnsi="Arial" w:cs="Arial"/>
          <w:b/>
        </w:rPr>
        <w:t>Traktandum 2</w:t>
      </w:r>
      <w:r>
        <w:rPr>
          <w:rFonts w:ascii="Arial" w:hAnsi="Arial" w:cs="Arial"/>
          <w:b/>
        </w:rPr>
        <w:tab/>
      </w:r>
      <w:r w:rsidR="00E42B36">
        <w:rPr>
          <w:rFonts w:ascii="Arial" w:hAnsi="Arial" w:cs="Arial"/>
          <w:b/>
        </w:rPr>
        <w:t>Postulat Walter Hotz vom 23. August 2016:</w:t>
      </w:r>
    </w:p>
    <w:p w:rsidR="00E42B36" w:rsidRDefault="00E42B36" w:rsidP="00C91732">
      <w:pPr>
        <w:ind w:left="2124" w:hanging="2124"/>
        <w:jc w:val="both"/>
        <w:rPr>
          <w:rFonts w:ascii="Arial" w:hAnsi="Arial" w:cs="Arial"/>
          <w:b/>
        </w:rPr>
      </w:pPr>
      <w:r>
        <w:rPr>
          <w:rFonts w:ascii="Arial" w:hAnsi="Arial" w:cs="Arial"/>
          <w:b/>
        </w:rPr>
        <w:tab/>
        <w:t>Stellenplan der Stadt: ein Muss!</w:t>
      </w:r>
    </w:p>
    <w:p w:rsidR="00E97CDC" w:rsidRDefault="00E97CDC" w:rsidP="00E97CDC">
      <w:pPr>
        <w:ind w:left="2124" w:hanging="2124"/>
        <w:jc w:val="both"/>
        <w:rPr>
          <w:rFonts w:ascii="Arial" w:hAnsi="Arial" w:cs="Arial"/>
          <w:b/>
        </w:rPr>
      </w:pPr>
      <w:r>
        <w:rPr>
          <w:rFonts w:ascii="Arial" w:hAnsi="Arial" w:cs="Arial"/>
          <w:b/>
        </w:rPr>
        <w:t>___________________________________________________________________</w:t>
      </w:r>
    </w:p>
    <w:p w:rsidR="00E42B36" w:rsidRDefault="00E42B36" w:rsidP="00C91732">
      <w:pPr>
        <w:ind w:right="311"/>
        <w:jc w:val="both"/>
        <w:rPr>
          <w:rFonts w:ascii="Arial" w:hAnsi="Arial" w:cs="Arial"/>
        </w:rPr>
      </w:pPr>
    </w:p>
    <w:p w:rsidR="0058200E" w:rsidRPr="00854B16" w:rsidRDefault="0058200E" w:rsidP="00C91732">
      <w:pPr>
        <w:ind w:right="311"/>
        <w:jc w:val="both"/>
        <w:rPr>
          <w:rFonts w:ascii="Arial" w:hAnsi="Arial" w:cs="Arial"/>
        </w:rPr>
      </w:pPr>
      <w:r w:rsidRPr="00854B16">
        <w:rPr>
          <w:rFonts w:ascii="Arial" w:hAnsi="Arial" w:cs="Arial"/>
        </w:rPr>
        <w:t xml:space="preserve">Das Postulat wird von </w:t>
      </w:r>
      <w:r w:rsidR="00E42B36">
        <w:rPr>
          <w:rFonts w:ascii="Arial" w:hAnsi="Arial" w:cs="Arial"/>
        </w:rPr>
        <w:t>Walter Hotz (SVP)</w:t>
      </w:r>
      <w:r w:rsidRPr="00854B16">
        <w:rPr>
          <w:rFonts w:ascii="Arial" w:hAnsi="Arial" w:cs="Arial"/>
        </w:rPr>
        <w:t xml:space="preserve"> begründet, von </w:t>
      </w:r>
      <w:r w:rsidR="00E42B36">
        <w:rPr>
          <w:rFonts w:ascii="Arial" w:hAnsi="Arial" w:cs="Arial"/>
        </w:rPr>
        <w:t>Stadtpräsident Peter Neukomm</w:t>
      </w:r>
      <w:r>
        <w:rPr>
          <w:rFonts w:ascii="Arial" w:hAnsi="Arial" w:cs="Arial"/>
        </w:rPr>
        <w:t xml:space="preserve"> </w:t>
      </w:r>
      <w:r w:rsidRPr="00854B16">
        <w:rPr>
          <w:rFonts w:ascii="Arial" w:hAnsi="Arial" w:cs="Arial"/>
        </w:rPr>
        <w:t xml:space="preserve">beantwortet und im Rat diskutiert. </w:t>
      </w:r>
    </w:p>
    <w:p w:rsidR="0058200E" w:rsidRPr="00854B16" w:rsidRDefault="0058200E" w:rsidP="00C91732">
      <w:pPr>
        <w:ind w:right="311"/>
        <w:jc w:val="both"/>
        <w:rPr>
          <w:rFonts w:ascii="Arial" w:hAnsi="Arial" w:cs="Arial"/>
        </w:rPr>
      </w:pPr>
    </w:p>
    <w:p w:rsidR="0058200E" w:rsidRPr="00854B16" w:rsidRDefault="0058200E" w:rsidP="00C91732">
      <w:pPr>
        <w:ind w:right="311"/>
        <w:jc w:val="both"/>
        <w:rPr>
          <w:rFonts w:ascii="Arial" w:hAnsi="Arial" w:cs="Arial"/>
        </w:rPr>
      </w:pPr>
      <w:r w:rsidRPr="00854B16">
        <w:rPr>
          <w:rFonts w:ascii="Arial" w:hAnsi="Arial" w:cs="Arial"/>
        </w:rPr>
        <w:t xml:space="preserve">Das Postulat wird vom Grossen Stadtrat in der Schlussabstimmung </w:t>
      </w:r>
      <w:r w:rsidR="00E42B36">
        <w:rPr>
          <w:rFonts w:ascii="Arial" w:hAnsi="Arial" w:cs="Arial"/>
        </w:rPr>
        <w:t xml:space="preserve">unter Namensaufruf </w:t>
      </w:r>
      <w:r w:rsidRPr="00854B16">
        <w:rPr>
          <w:rFonts w:ascii="Arial" w:hAnsi="Arial" w:cs="Arial"/>
        </w:rPr>
        <w:t xml:space="preserve">mit </w:t>
      </w:r>
      <w:r>
        <w:rPr>
          <w:rFonts w:ascii="Arial" w:hAnsi="Arial" w:cs="Arial"/>
        </w:rPr>
        <w:t>18:</w:t>
      </w:r>
      <w:r w:rsidR="00BD527E">
        <w:rPr>
          <w:rFonts w:ascii="Arial" w:hAnsi="Arial" w:cs="Arial"/>
        </w:rPr>
        <w:t>14</w:t>
      </w:r>
      <w:r w:rsidRPr="00854B16">
        <w:rPr>
          <w:rFonts w:ascii="Arial" w:hAnsi="Arial" w:cs="Arial"/>
        </w:rPr>
        <w:t xml:space="preserve"> Stimmen </w:t>
      </w:r>
      <w:r w:rsidR="00E42B36">
        <w:rPr>
          <w:rFonts w:ascii="Arial" w:hAnsi="Arial" w:cs="Arial"/>
        </w:rPr>
        <w:t xml:space="preserve">nicht </w:t>
      </w:r>
      <w:r w:rsidRPr="00854B16">
        <w:rPr>
          <w:rFonts w:ascii="Arial" w:hAnsi="Arial" w:cs="Arial"/>
        </w:rPr>
        <w:t>überwiesen.</w:t>
      </w:r>
    </w:p>
    <w:p w:rsidR="00A1296B" w:rsidRDefault="00A1296B" w:rsidP="00C91732">
      <w:pPr>
        <w:pStyle w:val="Kopfzeile"/>
        <w:tabs>
          <w:tab w:val="clear" w:pos="4536"/>
          <w:tab w:val="clear" w:pos="9072"/>
        </w:tabs>
        <w:ind w:right="311"/>
        <w:rPr>
          <w:rFonts w:ascii="Arial" w:hAnsi="Arial" w:cs="Arial"/>
        </w:rPr>
      </w:pPr>
    </w:p>
    <w:p w:rsidR="00E42B36" w:rsidRDefault="00E42B36" w:rsidP="00C91732">
      <w:pPr>
        <w:pStyle w:val="Kopfzeile"/>
        <w:tabs>
          <w:tab w:val="clear" w:pos="4536"/>
          <w:tab w:val="clear" w:pos="9072"/>
        </w:tabs>
        <w:ind w:right="311"/>
        <w:rPr>
          <w:rFonts w:ascii="Arial" w:hAnsi="Arial" w:cs="Arial"/>
        </w:rPr>
      </w:pPr>
    </w:p>
    <w:p w:rsidR="00B55703" w:rsidRPr="005E00D6" w:rsidRDefault="005E00D6" w:rsidP="000236C3">
      <w:pPr>
        <w:ind w:right="72"/>
        <w:rPr>
          <w:rFonts w:ascii="Arial" w:hAnsi="Arial" w:cs="Arial"/>
          <w:caps/>
        </w:rPr>
      </w:pPr>
      <w:r w:rsidRPr="005E00D6">
        <w:rPr>
          <w:rFonts w:ascii="Arial" w:hAnsi="Arial" w:cs="Arial"/>
          <w:caps/>
        </w:rPr>
        <w:t>Im Namen des Grossen Stadtrates</w:t>
      </w:r>
    </w:p>
    <w:p w:rsidR="005E00D6" w:rsidRDefault="00E97CDC" w:rsidP="000236C3">
      <w:pPr>
        <w:ind w:right="72"/>
        <w:rPr>
          <w:rFonts w:ascii="Arial" w:hAnsi="Arial" w:cs="Arial"/>
        </w:rPr>
      </w:pPr>
      <w:r>
        <w:rPr>
          <w:rFonts w:ascii="Arial" w:hAnsi="Arial" w:cs="Arial"/>
        </w:rPr>
        <w:t>Der Präsident</w:t>
      </w:r>
      <w:r w:rsidR="005E00D6">
        <w:rPr>
          <w:rFonts w:ascii="Arial" w:hAnsi="Arial" w:cs="Arial"/>
        </w:rPr>
        <w:t>:</w:t>
      </w:r>
      <w:r w:rsidR="005E00D6">
        <w:rPr>
          <w:rFonts w:ascii="Arial" w:hAnsi="Arial" w:cs="Arial"/>
        </w:rPr>
        <w:tab/>
      </w:r>
      <w:r w:rsidR="005E00D6">
        <w:rPr>
          <w:rFonts w:ascii="Arial" w:hAnsi="Arial" w:cs="Arial"/>
        </w:rPr>
        <w:tab/>
        <w:t>Die Sekretärin:</w:t>
      </w:r>
    </w:p>
    <w:p w:rsidR="00E42B36" w:rsidRDefault="00E42B36" w:rsidP="000236C3">
      <w:pPr>
        <w:ind w:right="72"/>
        <w:rPr>
          <w:rFonts w:ascii="Arial" w:hAnsi="Arial" w:cs="Arial"/>
        </w:rPr>
      </w:pPr>
    </w:p>
    <w:p w:rsidR="00410DC9" w:rsidRDefault="0093786D" w:rsidP="000236C3">
      <w:pPr>
        <w:ind w:right="72"/>
        <w:rPr>
          <w:rFonts w:ascii="Arial" w:hAnsi="Arial" w:cs="Arial"/>
        </w:rPr>
      </w:pPr>
      <w:r>
        <w:rPr>
          <w:rFonts w:ascii="Arial" w:hAnsi="Arial" w:cs="Arial"/>
        </w:rPr>
        <w:t>Stefan Marti</w:t>
      </w:r>
      <w:r>
        <w:rPr>
          <w:rFonts w:ascii="Arial" w:hAnsi="Arial" w:cs="Arial"/>
        </w:rPr>
        <w:tab/>
      </w:r>
      <w:r w:rsidR="005E00D6">
        <w:rPr>
          <w:rFonts w:ascii="Arial" w:hAnsi="Arial" w:cs="Arial"/>
        </w:rPr>
        <w:tab/>
      </w:r>
      <w:r w:rsidR="005E00D6">
        <w:rPr>
          <w:rFonts w:ascii="Arial" w:hAnsi="Arial" w:cs="Arial"/>
        </w:rPr>
        <w:tab/>
        <w:t>Gabriele Behring</w:t>
      </w:r>
    </w:p>
    <w:p w:rsidR="00E42B36" w:rsidRDefault="00E42B36" w:rsidP="000236C3">
      <w:pPr>
        <w:ind w:right="72"/>
        <w:rPr>
          <w:rFonts w:ascii="Arial" w:hAnsi="Arial" w:cs="Arial"/>
        </w:rPr>
      </w:pPr>
    </w:p>
    <w:p w:rsidR="008B482F" w:rsidRDefault="00E42B36" w:rsidP="000236C3">
      <w:pPr>
        <w:ind w:right="72"/>
        <w:rPr>
          <w:rFonts w:ascii="Arial" w:hAnsi="Arial" w:cs="Arial"/>
        </w:rPr>
      </w:pPr>
      <w:r>
        <w:rPr>
          <w:rFonts w:ascii="Arial" w:hAnsi="Arial" w:cs="Arial"/>
        </w:rPr>
        <w:t>Sc</w:t>
      </w:r>
      <w:r w:rsidR="00410DC9">
        <w:rPr>
          <w:rFonts w:ascii="Arial" w:hAnsi="Arial" w:cs="Arial"/>
        </w:rPr>
        <w:t xml:space="preserve">haffhausen, </w:t>
      </w:r>
      <w:r w:rsidR="00C91732">
        <w:rPr>
          <w:rFonts w:ascii="Arial" w:hAnsi="Arial" w:cs="Arial"/>
        </w:rPr>
        <w:t>8</w:t>
      </w:r>
      <w:r w:rsidR="00C15D58">
        <w:rPr>
          <w:rFonts w:ascii="Arial" w:hAnsi="Arial" w:cs="Arial"/>
        </w:rPr>
        <w:t xml:space="preserve">. </w:t>
      </w:r>
      <w:r w:rsidR="00C91732">
        <w:rPr>
          <w:rFonts w:ascii="Arial" w:hAnsi="Arial" w:cs="Arial"/>
        </w:rPr>
        <w:t xml:space="preserve">März </w:t>
      </w:r>
      <w:r w:rsidR="00C15D58">
        <w:rPr>
          <w:rFonts w:ascii="Arial" w:hAnsi="Arial" w:cs="Arial"/>
        </w:rPr>
        <w:t>2017 gbehr</w:t>
      </w:r>
    </w:p>
    <w:sectPr w:rsidR="008B482F" w:rsidSect="0043195F">
      <w:headerReference w:type="even" r:id="rId8"/>
      <w:headerReference w:type="default" r:id="rId9"/>
      <w:pgSz w:w="11906" w:h="16838"/>
      <w:pgMar w:top="1417" w:right="110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42" w:rsidRDefault="00E84A42">
      <w:r>
        <w:separator/>
      </w:r>
    </w:p>
  </w:endnote>
  <w:endnote w:type="continuationSeparator" w:id="0">
    <w:p w:rsidR="00E84A42" w:rsidRDefault="00E8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42" w:rsidRDefault="00E84A42">
      <w:r>
        <w:separator/>
      </w:r>
    </w:p>
  </w:footnote>
  <w:footnote w:type="continuationSeparator" w:id="0">
    <w:p w:rsidR="00E84A42" w:rsidRDefault="00E8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42" w:rsidRDefault="00222594" w:rsidP="00525B11">
    <w:pPr>
      <w:pStyle w:val="Kopfzeile"/>
      <w:framePr w:wrap="around" w:vAnchor="text" w:hAnchor="margin" w:xAlign="right" w:y="1"/>
      <w:rPr>
        <w:rStyle w:val="Seitenzahl"/>
      </w:rPr>
    </w:pPr>
    <w:r>
      <w:rPr>
        <w:rStyle w:val="Seitenzahl"/>
      </w:rPr>
      <w:fldChar w:fldCharType="begin"/>
    </w:r>
    <w:r w:rsidR="00E84A42">
      <w:rPr>
        <w:rStyle w:val="Seitenzahl"/>
      </w:rPr>
      <w:instrText xml:space="preserve">PAGE  </w:instrText>
    </w:r>
    <w:r>
      <w:rPr>
        <w:rStyle w:val="Seitenzahl"/>
      </w:rPr>
      <w:fldChar w:fldCharType="end"/>
    </w:r>
  </w:p>
  <w:p w:rsidR="00E84A42" w:rsidRDefault="00E84A42" w:rsidP="00C1087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42" w:rsidRPr="00C1087E" w:rsidRDefault="00222594" w:rsidP="00525B11">
    <w:pPr>
      <w:pStyle w:val="Kopfzeile"/>
      <w:framePr w:wrap="around" w:vAnchor="text" w:hAnchor="margin" w:xAlign="right" w:y="1"/>
      <w:rPr>
        <w:rStyle w:val="Seitenzahl"/>
        <w:rFonts w:ascii="Arial" w:hAnsi="Arial" w:cs="Arial"/>
      </w:rPr>
    </w:pPr>
    <w:r w:rsidRPr="00C1087E">
      <w:rPr>
        <w:rStyle w:val="Seitenzahl"/>
        <w:rFonts w:ascii="Arial" w:hAnsi="Arial" w:cs="Arial"/>
      </w:rPr>
      <w:fldChar w:fldCharType="begin"/>
    </w:r>
    <w:r w:rsidR="00E84A42" w:rsidRPr="00C1087E">
      <w:rPr>
        <w:rStyle w:val="Seitenzahl"/>
        <w:rFonts w:ascii="Arial" w:hAnsi="Arial" w:cs="Arial"/>
      </w:rPr>
      <w:instrText xml:space="preserve">PAGE  </w:instrText>
    </w:r>
    <w:r w:rsidRPr="00C1087E">
      <w:rPr>
        <w:rStyle w:val="Seitenzahl"/>
        <w:rFonts w:ascii="Arial" w:hAnsi="Arial" w:cs="Arial"/>
      </w:rPr>
      <w:fldChar w:fldCharType="separate"/>
    </w:r>
    <w:r w:rsidR="00E42B36">
      <w:rPr>
        <w:rStyle w:val="Seitenzahl"/>
        <w:rFonts w:ascii="Arial" w:hAnsi="Arial" w:cs="Arial"/>
        <w:noProof/>
      </w:rPr>
      <w:t>2</w:t>
    </w:r>
    <w:r w:rsidRPr="00C1087E">
      <w:rPr>
        <w:rStyle w:val="Seitenzahl"/>
        <w:rFonts w:ascii="Arial" w:hAnsi="Arial" w:cs="Arial"/>
      </w:rPr>
      <w:fldChar w:fldCharType="end"/>
    </w:r>
  </w:p>
  <w:p w:rsidR="00E84A42" w:rsidRPr="00C1087E" w:rsidRDefault="00E84A42" w:rsidP="00C1087E">
    <w:pPr>
      <w:pStyle w:val="Kopfzeile"/>
      <w:ind w:right="360"/>
      <w:rPr>
        <w:rFonts w:ascii="Arial" w:hAnsi="Arial" w:cs="Arial"/>
      </w:rPr>
    </w:pPr>
    <w:r w:rsidRPr="00C1087E">
      <w:rPr>
        <w:rFonts w:ascii="Arial" w:hAnsi="Arial" w:cs="Arial"/>
      </w:rPr>
      <w:t xml:space="preserve">Beschlussprotokoll Nr. </w:t>
    </w:r>
    <w:r w:rsidR="00BF2556">
      <w:rPr>
        <w:rFonts w:ascii="Arial" w:hAnsi="Arial" w:cs="Arial"/>
      </w:rPr>
      <w:t>1</w:t>
    </w:r>
    <w:r>
      <w:rPr>
        <w:rFonts w:ascii="Arial" w:hAnsi="Arial" w:cs="Arial"/>
      </w:rPr>
      <w:t xml:space="preserve"> </w:t>
    </w:r>
    <w:r w:rsidRPr="00C1087E">
      <w:rPr>
        <w:rFonts w:ascii="Arial" w:hAnsi="Arial" w:cs="Arial"/>
      </w:rPr>
      <w:t xml:space="preserve">vom </w:t>
    </w:r>
    <w:r w:rsidR="00BF2556">
      <w:rPr>
        <w:rFonts w:ascii="Arial" w:hAnsi="Arial" w:cs="Arial"/>
      </w:rPr>
      <w:t>10. Januar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7CE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88FB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C02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2657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24C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463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AA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04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E6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3A67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B295C"/>
    <w:multiLevelType w:val="hybridMultilevel"/>
    <w:tmpl w:val="D592E6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B7B0CB2"/>
    <w:multiLevelType w:val="hybridMultilevel"/>
    <w:tmpl w:val="8F88C0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BE924E1"/>
    <w:multiLevelType w:val="multilevel"/>
    <w:tmpl w:val="8DD23830"/>
    <w:lvl w:ilvl="0">
      <w:start w:val="1"/>
      <w:numFmt w:val="none"/>
      <w:lvlText w:val="3)"/>
      <w:lvlJc w:val="left"/>
      <w:pPr>
        <w:tabs>
          <w:tab w:val="num" w:pos="720"/>
        </w:tabs>
        <w:ind w:left="720" w:hanging="360"/>
      </w:pPr>
      <w:rPr>
        <w:rFonts w:hint="default"/>
      </w:rPr>
    </w:lvl>
    <w:lvl w:ilvl="1">
      <w:start w:val="1"/>
      <w:numFmt w:val="bullet"/>
      <w:lvlText w:val=""/>
      <w:lvlJc w:val="left"/>
      <w:pPr>
        <w:tabs>
          <w:tab w:val="num" w:pos="1421"/>
        </w:tabs>
        <w:ind w:left="1421" w:hanging="341"/>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6C1A4E"/>
    <w:multiLevelType w:val="hybridMultilevel"/>
    <w:tmpl w:val="CED695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0F601B69"/>
    <w:multiLevelType w:val="hybridMultilevel"/>
    <w:tmpl w:val="64B6148C"/>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BC5CB8"/>
    <w:multiLevelType w:val="hybridMultilevel"/>
    <w:tmpl w:val="9F82C632"/>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92BC0"/>
    <w:multiLevelType w:val="hybridMultilevel"/>
    <w:tmpl w:val="3EA009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A31796C"/>
    <w:multiLevelType w:val="hybridMultilevel"/>
    <w:tmpl w:val="FA02D6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ADF0787"/>
    <w:multiLevelType w:val="hybridMultilevel"/>
    <w:tmpl w:val="126CFC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00D44F5"/>
    <w:multiLevelType w:val="hybridMultilevel"/>
    <w:tmpl w:val="11BEEDB0"/>
    <w:lvl w:ilvl="0" w:tplc="FC6087C6">
      <w:start w:val="1"/>
      <w:numFmt w:val="none"/>
      <w:lvlText w:val="3."/>
      <w:lvlJc w:val="left"/>
      <w:pPr>
        <w:tabs>
          <w:tab w:val="num" w:pos="720"/>
        </w:tabs>
        <w:ind w:left="720" w:hanging="360"/>
      </w:pPr>
      <w:rPr>
        <w:rFonts w:hint="default"/>
      </w:rPr>
    </w:lvl>
    <w:lvl w:ilvl="1" w:tplc="CDE8D954">
      <w:start w:val="1"/>
      <w:numFmt w:val="bullet"/>
      <w:lvlText w:val=""/>
      <w:lvlJc w:val="left"/>
      <w:pPr>
        <w:tabs>
          <w:tab w:val="num" w:pos="1421"/>
        </w:tabs>
        <w:ind w:left="1421" w:hanging="341"/>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E8E3F63"/>
    <w:multiLevelType w:val="hybridMultilevel"/>
    <w:tmpl w:val="DA882D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2AD5C1C"/>
    <w:multiLevelType w:val="hybridMultilevel"/>
    <w:tmpl w:val="C7DE31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BC1306"/>
    <w:multiLevelType w:val="hybridMultilevel"/>
    <w:tmpl w:val="F7AE94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8082D4A"/>
    <w:multiLevelType w:val="hybridMultilevel"/>
    <w:tmpl w:val="6F3003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BB938AC"/>
    <w:multiLevelType w:val="hybridMultilevel"/>
    <w:tmpl w:val="AFBA1A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C8018A8"/>
    <w:multiLevelType w:val="hybridMultilevel"/>
    <w:tmpl w:val="42E25A0C"/>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17"/>
  </w:num>
  <w:num w:numId="4">
    <w:abstractNumId w:val="15"/>
  </w:num>
  <w:num w:numId="5">
    <w:abstractNumId w:val="14"/>
  </w:num>
  <w:num w:numId="6">
    <w:abstractNumId w:val="18"/>
  </w:num>
  <w:num w:numId="7">
    <w:abstractNumId w:val="19"/>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23"/>
  </w:num>
  <w:num w:numId="21">
    <w:abstractNumId w:val="24"/>
  </w:num>
  <w:num w:numId="22">
    <w:abstractNumId w:val="20"/>
  </w:num>
  <w:num w:numId="23">
    <w:abstractNumId w:val="10"/>
  </w:num>
  <w:num w:numId="24">
    <w:abstractNumId w:val="16"/>
  </w:num>
  <w:num w:numId="25">
    <w:abstractNumId w:val="11"/>
  </w:num>
  <w:num w:numId="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03"/>
    <w:rsid w:val="000016CD"/>
    <w:rsid w:val="000156F1"/>
    <w:rsid w:val="000236C3"/>
    <w:rsid w:val="000314A4"/>
    <w:rsid w:val="0004467E"/>
    <w:rsid w:val="000579FC"/>
    <w:rsid w:val="00075E2F"/>
    <w:rsid w:val="00083264"/>
    <w:rsid w:val="00085478"/>
    <w:rsid w:val="0009172A"/>
    <w:rsid w:val="00094F1B"/>
    <w:rsid w:val="000A313B"/>
    <w:rsid w:val="000A324F"/>
    <w:rsid w:val="000A4FC4"/>
    <w:rsid w:val="000A60A1"/>
    <w:rsid w:val="000B3C9E"/>
    <w:rsid w:val="000B6D24"/>
    <w:rsid w:val="000D4E25"/>
    <w:rsid w:val="000D54E5"/>
    <w:rsid w:val="000E0C71"/>
    <w:rsid w:val="000E4BBE"/>
    <w:rsid w:val="00101A41"/>
    <w:rsid w:val="00102953"/>
    <w:rsid w:val="001034A1"/>
    <w:rsid w:val="00120119"/>
    <w:rsid w:val="001210CE"/>
    <w:rsid w:val="00126C23"/>
    <w:rsid w:val="001348E2"/>
    <w:rsid w:val="00137616"/>
    <w:rsid w:val="00141F21"/>
    <w:rsid w:val="0015084C"/>
    <w:rsid w:val="00151EAD"/>
    <w:rsid w:val="0016097B"/>
    <w:rsid w:val="001616F4"/>
    <w:rsid w:val="00170916"/>
    <w:rsid w:val="00173184"/>
    <w:rsid w:val="001841A8"/>
    <w:rsid w:val="00194AD7"/>
    <w:rsid w:val="001A026A"/>
    <w:rsid w:val="001D052D"/>
    <w:rsid w:val="001D7997"/>
    <w:rsid w:val="001E6C6A"/>
    <w:rsid w:val="001F4EFF"/>
    <w:rsid w:val="001F5971"/>
    <w:rsid w:val="001F74E4"/>
    <w:rsid w:val="00204091"/>
    <w:rsid w:val="00210B17"/>
    <w:rsid w:val="00222252"/>
    <w:rsid w:val="00222594"/>
    <w:rsid w:val="00232514"/>
    <w:rsid w:val="00233593"/>
    <w:rsid w:val="0023363E"/>
    <w:rsid w:val="00233920"/>
    <w:rsid w:val="00235903"/>
    <w:rsid w:val="00235E80"/>
    <w:rsid w:val="0024148C"/>
    <w:rsid w:val="002524AC"/>
    <w:rsid w:val="0026202B"/>
    <w:rsid w:val="002750FA"/>
    <w:rsid w:val="00276313"/>
    <w:rsid w:val="002864D3"/>
    <w:rsid w:val="002A55E3"/>
    <w:rsid w:val="002A67BE"/>
    <w:rsid w:val="002B0AE3"/>
    <w:rsid w:val="002B6D19"/>
    <w:rsid w:val="002B781A"/>
    <w:rsid w:val="002C6226"/>
    <w:rsid w:val="002C6F25"/>
    <w:rsid w:val="002D041D"/>
    <w:rsid w:val="002E4AFD"/>
    <w:rsid w:val="002F2E9E"/>
    <w:rsid w:val="00325FAA"/>
    <w:rsid w:val="003369AF"/>
    <w:rsid w:val="00346C88"/>
    <w:rsid w:val="0035291A"/>
    <w:rsid w:val="00354459"/>
    <w:rsid w:val="003566E6"/>
    <w:rsid w:val="00357A80"/>
    <w:rsid w:val="0036650E"/>
    <w:rsid w:val="0037316A"/>
    <w:rsid w:val="00375974"/>
    <w:rsid w:val="00375C81"/>
    <w:rsid w:val="00391E34"/>
    <w:rsid w:val="003B1E7F"/>
    <w:rsid w:val="003B33C3"/>
    <w:rsid w:val="003B7EE5"/>
    <w:rsid w:val="003C18C5"/>
    <w:rsid w:val="003C301F"/>
    <w:rsid w:val="003C316F"/>
    <w:rsid w:val="003D41FA"/>
    <w:rsid w:val="003D7999"/>
    <w:rsid w:val="003E062A"/>
    <w:rsid w:val="003E1405"/>
    <w:rsid w:val="003E2D65"/>
    <w:rsid w:val="0040297D"/>
    <w:rsid w:val="00403915"/>
    <w:rsid w:val="00405D8B"/>
    <w:rsid w:val="00405F51"/>
    <w:rsid w:val="00410DC9"/>
    <w:rsid w:val="00414A18"/>
    <w:rsid w:val="00420880"/>
    <w:rsid w:val="0043195F"/>
    <w:rsid w:val="00433F09"/>
    <w:rsid w:val="00436917"/>
    <w:rsid w:val="0044299B"/>
    <w:rsid w:val="00452D58"/>
    <w:rsid w:val="004728D3"/>
    <w:rsid w:val="00472A20"/>
    <w:rsid w:val="004760CD"/>
    <w:rsid w:val="0048127A"/>
    <w:rsid w:val="004954E5"/>
    <w:rsid w:val="00495E17"/>
    <w:rsid w:val="004A014B"/>
    <w:rsid w:val="004A1E60"/>
    <w:rsid w:val="004A2C88"/>
    <w:rsid w:val="004A3A79"/>
    <w:rsid w:val="004D2315"/>
    <w:rsid w:val="004D43DA"/>
    <w:rsid w:val="004F53C9"/>
    <w:rsid w:val="0050599B"/>
    <w:rsid w:val="00506C7A"/>
    <w:rsid w:val="00512C03"/>
    <w:rsid w:val="005143AB"/>
    <w:rsid w:val="0051527C"/>
    <w:rsid w:val="00525B11"/>
    <w:rsid w:val="005378FE"/>
    <w:rsid w:val="00551157"/>
    <w:rsid w:val="00556177"/>
    <w:rsid w:val="005668C8"/>
    <w:rsid w:val="0057145C"/>
    <w:rsid w:val="0057307B"/>
    <w:rsid w:val="0058200E"/>
    <w:rsid w:val="005827DC"/>
    <w:rsid w:val="00586A11"/>
    <w:rsid w:val="00591E73"/>
    <w:rsid w:val="005B0F56"/>
    <w:rsid w:val="005B392A"/>
    <w:rsid w:val="005C1C89"/>
    <w:rsid w:val="005D1B6A"/>
    <w:rsid w:val="005D5188"/>
    <w:rsid w:val="005D7C31"/>
    <w:rsid w:val="005E00D6"/>
    <w:rsid w:val="005E173F"/>
    <w:rsid w:val="00602B77"/>
    <w:rsid w:val="00602DFC"/>
    <w:rsid w:val="00606C6B"/>
    <w:rsid w:val="00627103"/>
    <w:rsid w:val="00641B3C"/>
    <w:rsid w:val="00641B60"/>
    <w:rsid w:val="00645F35"/>
    <w:rsid w:val="006606B4"/>
    <w:rsid w:val="00663B0F"/>
    <w:rsid w:val="00670817"/>
    <w:rsid w:val="006856CE"/>
    <w:rsid w:val="006C0F07"/>
    <w:rsid w:val="006C332E"/>
    <w:rsid w:val="006D1974"/>
    <w:rsid w:val="006D38F5"/>
    <w:rsid w:val="006F4023"/>
    <w:rsid w:val="006F7BE7"/>
    <w:rsid w:val="00710E3D"/>
    <w:rsid w:val="007216A2"/>
    <w:rsid w:val="00721BCD"/>
    <w:rsid w:val="00725CEF"/>
    <w:rsid w:val="00732550"/>
    <w:rsid w:val="007334A9"/>
    <w:rsid w:val="007711EB"/>
    <w:rsid w:val="007719D5"/>
    <w:rsid w:val="00772FE4"/>
    <w:rsid w:val="00781B10"/>
    <w:rsid w:val="007877A0"/>
    <w:rsid w:val="0079367A"/>
    <w:rsid w:val="007B00FA"/>
    <w:rsid w:val="007B5409"/>
    <w:rsid w:val="007D0332"/>
    <w:rsid w:val="007D3AD6"/>
    <w:rsid w:val="007F5FFE"/>
    <w:rsid w:val="00806E85"/>
    <w:rsid w:val="00807DC4"/>
    <w:rsid w:val="00812FAF"/>
    <w:rsid w:val="00815C45"/>
    <w:rsid w:val="008233AC"/>
    <w:rsid w:val="00851E8F"/>
    <w:rsid w:val="00855773"/>
    <w:rsid w:val="0086691C"/>
    <w:rsid w:val="0087096E"/>
    <w:rsid w:val="00875213"/>
    <w:rsid w:val="00877966"/>
    <w:rsid w:val="00877C34"/>
    <w:rsid w:val="008B482F"/>
    <w:rsid w:val="008C0C5F"/>
    <w:rsid w:val="008E0D4A"/>
    <w:rsid w:val="008E15AE"/>
    <w:rsid w:val="008F2B4D"/>
    <w:rsid w:val="00900197"/>
    <w:rsid w:val="009069CA"/>
    <w:rsid w:val="0091679A"/>
    <w:rsid w:val="00921541"/>
    <w:rsid w:val="0092267F"/>
    <w:rsid w:val="0093786D"/>
    <w:rsid w:val="0094108F"/>
    <w:rsid w:val="00944FB9"/>
    <w:rsid w:val="00961987"/>
    <w:rsid w:val="00973125"/>
    <w:rsid w:val="0097334A"/>
    <w:rsid w:val="00976A99"/>
    <w:rsid w:val="00993B75"/>
    <w:rsid w:val="009A6A2E"/>
    <w:rsid w:val="009B137D"/>
    <w:rsid w:val="009B7245"/>
    <w:rsid w:val="009F286E"/>
    <w:rsid w:val="00A0308E"/>
    <w:rsid w:val="00A046DA"/>
    <w:rsid w:val="00A1296B"/>
    <w:rsid w:val="00A20880"/>
    <w:rsid w:val="00A27684"/>
    <w:rsid w:val="00A35F66"/>
    <w:rsid w:val="00A54017"/>
    <w:rsid w:val="00A542C8"/>
    <w:rsid w:val="00A706AF"/>
    <w:rsid w:val="00A739F3"/>
    <w:rsid w:val="00A742B3"/>
    <w:rsid w:val="00A829D8"/>
    <w:rsid w:val="00A840C2"/>
    <w:rsid w:val="00AB2139"/>
    <w:rsid w:val="00AD5170"/>
    <w:rsid w:val="00AD7A6F"/>
    <w:rsid w:val="00AE3DFF"/>
    <w:rsid w:val="00AF3159"/>
    <w:rsid w:val="00B06478"/>
    <w:rsid w:val="00B13145"/>
    <w:rsid w:val="00B1637A"/>
    <w:rsid w:val="00B217B4"/>
    <w:rsid w:val="00B24BC5"/>
    <w:rsid w:val="00B42A0A"/>
    <w:rsid w:val="00B44E42"/>
    <w:rsid w:val="00B512B7"/>
    <w:rsid w:val="00B5164A"/>
    <w:rsid w:val="00B5275A"/>
    <w:rsid w:val="00B5279A"/>
    <w:rsid w:val="00B530A1"/>
    <w:rsid w:val="00B53EBD"/>
    <w:rsid w:val="00B55703"/>
    <w:rsid w:val="00B5656D"/>
    <w:rsid w:val="00B66D5A"/>
    <w:rsid w:val="00B67094"/>
    <w:rsid w:val="00B75A47"/>
    <w:rsid w:val="00B76FF7"/>
    <w:rsid w:val="00B83765"/>
    <w:rsid w:val="00B87B9D"/>
    <w:rsid w:val="00B95693"/>
    <w:rsid w:val="00BA01BE"/>
    <w:rsid w:val="00BA0E94"/>
    <w:rsid w:val="00BA213C"/>
    <w:rsid w:val="00BA5680"/>
    <w:rsid w:val="00BC4705"/>
    <w:rsid w:val="00BD527E"/>
    <w:rsid w:val="00BD6CCA"/>
    <w:rsid w:val="00BE5677"/>
    <w:rsid w:val="00BF2556"/>
    <w:rsid w:val="00C03E4E"/>
    <w:rsid w:val="00C1087E"/>
    <w:rsid w:val="00C15D58"/>
    <w:rsid w:val="00C2020A"/>
    <w:rsid w:val="00C3639B"/>
    <w:rsid w:val="00C37E15"/>
    <w:rsid w:val="00C81C79"/>
    <w:rsid w:val="00C91732"/>
    <w:rsid w:val="00C9349C"/>
    <w:rsid w:val="00C957CC"/>
    <w:rsid w:val="00CC0CE4"/>
    <w:rsid w:val="00CC1819"/>
    <w:rsid w:val="00CC50F8"/>
    <w:rsid w:val="00CD156C"/>
    <w:rsid w:val="00CD28E8"/>
    <w:rsid w:val="00CD637D"/>
    <w:rsid w:val="00D03FFE"/>
    <w:rsid w:val="00D07A5D"/>
    <w:rsid w:val="00D264AB"/>
    <w:rsid w:val="00D37C71"/>
    <w:rsid w:val="00D42CD5"/>
    <w:rsid w:val="00D5071A"/>
    <w:rsid w:val="00D54817"/>
    <w:rsid w:val="00D57AE4"/>
    <w:rsid w:val="00D62A20"/>
    <w:rsid w:val="00D63B7B"/>
    <w:rsid w:val="00D776AE"/>
    <w:rsid w:val="00D8706E"/>
    <w:rsid w:val="00D87F2E"/>
    <w:rsid w:val="00D9647D"/>
    <w:rsid w:val="00DA3C07"/>
    <w:rsid w:val="00DD0A14"/>
    <w:rsid w:val="00DD256B"/>
    <w:rsid w:val="00DE4EA7"/>
    <w:rsid w:val="00DF4CF1"/>
    <w:rsid w:val="00E0112A"/>
    <w:rsid w:val="00E07E9C"/>
    <w:rsid w:val="00E26DE5"/>
    <w:rsid w:val="00E2792E"/>
    <w:rsid w:val="00E31496"/>
    <w:rsid w:val="00E32615"/>
    <w:rsid w:val="00E340E3"/>
    <w:rsid w:val="00E350A0"/>
    <w:rsid w:val="00E42B36"/>
    <w:rsid w:val="00E461C8"/>
    <w:rsid w:val="00E47A15"/>
    <w:rsid w:val="00E616E2"/>
    <w:rsid w:val="00E65C2D"/>
    <w:rsid w:val="00E72C96"/>
    <w:rsid w:val="00E818F4"/>
    <w:rsid w:val="00E84A42"/>
    <w:rsid w:val="00E84CEF"/>
    <w:rsid w:val="00E97CDC"/>
    <w:rsid w:val="00EA7A5E"/>
    <w:rsid w:val="00EB7E19"/>
    <w:rsid w:val="00EC1C7A"/>
    <w:rsid w:val="00ED0BA5"/>
    <w:rsid w:val="00EE23AA"/>
    <w:rsid w:val="00EE28ED"/>
    <w:rsid w:val="00EE40FB"/>
    <w:rsid w:val="00EE4D56"/>
    <w:rsid w:val="00EF24A7"/>
    <w:rsid w:val="00F04EEC"/>
    <w:rsid w:val="00F110F1"/>
    <w:rsid w:val="00F17019"/>
    <w:rsid w:val="00F32200"/>
    <w:rsid w:val="00F3300A"/>
    <w:rsid w:val="00F34E31"/>
    <w:rsid w:val="00F422BE"/>
    <w:rsid w:val="00F51692"/>
    <w:rsid w:val="00F53EEB"/>
    <w:rsid w:val="00F55F23"/>
    <w:rsid w:val="00F60DD7"/>
    <w:rsid w:val="00F65CEB"/>
    <w:rsid w:val="00F80D25"/>
    <w:rsid w:val="00F814D8"/>
    <w:rsid w:val="00F8256C"/>
    <w:rsid w:val="00F86CEB"/>
    <w:rsid w:val="00FA57A0"/>
    <w:rsid w:val="00FB5C8B"/>
    <w:rsid w:val="00FC12A1"/>
    <w:rsid w:val="00FC6987"/>
    <w:rsid w:val="00FD3683"/>
    <w:rsid w:val="00FE0A27"/>
    <w:rsid w:val="00FE6F43"/>
    <w:rsid w:val="00FF1F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83CDF1-9B1F-4335-9172-BB732E03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703"/>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07E9C"/>
    <w:rPr>
      <w:rFonts w:ascii="Tahoma" w:hAnsi="Tahoma" w:cs="Tahoma"/>
      <w:sz w:val="16"/>
      <w:szCs w:val="16"/>
    </w:rPr>
  </w:style>
  <w:style w:type="paragraph" w:styleId="Kopfzeile">
    <w:name w:val="header"/>
    <w:basedOn w:val="Standard"/>
    <w:rsid w:val="00512C03"/>
    <w:pPr>
      <w:tabs>
        <w:tab w:val="center" w:pos="4536"/>
        <w:tab w:val="right" w:pos="9072"/>
      </w:tabs>
    </w:pPr>
    <w:rPr>
      <w:szCs w:val="20"/>
    </w:rPr>
  </w:style>
  <w:style w:type="paragraph" w:styleId="Textkrper2">
    <w:name w:val="Body Text 2"/>
    <w:basedOn w:val="Standard"/>
    <w:rsid w:val="00075E2F"/>
    <w:pPr>
      <w:jc w:val="both"/>
    </w:pPr>
    <w:rPr>
      <w:rFonts w:ascii="Arial" w:hAnsi="Arial"/>
      <w:sz w:val="22"/>
      <w:szCs w:val="20"/>
      <w:lang w:eastAsia="de-CH"/>
    </w:rPr>
  </w:style>
  <w:style w:type="character" w:styleId="Seitenzahl">
    <w:name w:val="page number"/>
    <w:basedOn w:val="Absatz-Standardschriftart"/>
    <w:rsid w:val="00C1087E"/>
  </w:style>
  <w:style w:type="paragraph" w:styleId="Fuzeile">
    <w:name w:val="footer"/>
    <w:basedOn w:val="Standard"/>
    <w:rsid w:val="00C1087E"/>
    <w:pPr>
      <w:tabs>
        <w:tab w:val="center" w:pos="4536"/>
        <w:tab w:val="right" w:pos="9072"/>
      </w:tabs>
    </w:pPr>
  </w:style>
  <w:style w:type="paragraph" w:styleId="Textkrper">
    <w:name w:val="Body Text"/>
    <w:basedOn w:val="Standard"/>
    <w:rsid w:val="00B530A1"/>
    <w:pPr>
      <w:spacing w:after="120"/>
    </w:pPr>
  </w:style>
  <w:style w:type="paragraph" w:styleId="StandardWeb">
    <w:name w:val="Normal (Web)"/>
    <w:basedOn w:val="Standard"/>
    <w:uiPriority w:val="99"/>
    <w:semiHidden/>
    <w:unhideWhenUsed/>
    <w:rsid w:val="00BF2556"/>
    <w:pPr>
      <w:spacing w:before="100" w:beforeAutospacing="1" w:after="100" w:afterAutospacing="1"/>
    </w:pPr>
    <w:rPr>
      <w:lang w:val="de-CH" w:eastAsia="de-CH"/>
    </w:rPr>
  </w:style>
  <w:style w:type="paragraph" w:styleId="Listenabsatz">
    <w:name w:val="List Paragraph"/>
    <w:basedOn w:val="Standard"/>
    <w:uiPriority w:val="34"/>
    <w:qFormat/>
    <w:rsid w:val="00E42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7577">
      <w:bodyDiv w:val="1"/>
      <w:marLeft w:val="0"/>
      <w:marRight w:val="0"/>
      <w:marTop w:val="0"/>
      <w:marBottom w:val="0"/>
      <w:divBdr>
        <w:top w:val="none" w:sz="0" w:space="0" w:color="auto"/>
        <w:left w:val="none" w:sz="0" w:space="0" w:color="auto"/>
        <w:bottom w:val="none" w:sz="0" w:space="0" w:color="auto"/>
        <w:right w:val="none" w:sz="0" w:space="0" w:color="auto"/>
      </w:divBdr>
    </w:div>
    <w:div w:id="225141944">
      <w:bodyDiv w:val="1"/>
      <w:marLeft w:val="0"/>
      <w:marRight w:val="0"/>
      <w:marTop w:val="0"/>
      <w:marBottom w:val="0"/>
      <w:divBdr>
        <w:top w:val="none" w:sz="0" w:space="0" w:color="auto"/>
        <w:left w:val="none" w:sz="0" w:space="0" w:color="auto"/>
        <w:bottom w:val="none" w:sz="0" w:space="0" w:color="auto"/>
        <w:right w:val="none" w:sz="0" w:space="0" w:color="auto"/>
      </w:divBdr>
    </w:div>
    <w:div w:id="229194919">
      <w:bodyDiv w:val="1"/>
      <w:marLeft w:val="0"/>
      <w:marRight w:val="0"/>
      <w:marTop w:val="0"/>
      <w:marBottom w:val="0"/>
      <w:divBdr>
        <w:top w:val="none" w:sz="0" w:space="0" w:color="auto"/>
        <w:left w:val="none" w:sz="0" w:space="0" w:color="auto"/>
        <w:bottom w:val="none" w:sz="0" w:space="0" w:color="auto"/>
        <w:right w:val="none" w:sz="0" w:space="0" w:color="auto"/>
      </w:divBdr>
    </w:div>
    <w:div w:id="339702405">
      <w:bodyDiv w:val="1"/>
      <w:marLeft w:val="0"/>
      <w:marRight w:val="0"/>
      <w:marTop w:val="0"/>
      <w:marBottom w:val="0"/>
      <w:divBdr>
        <w:top w:val="none" w:sz="0" w:space="0" w:color="auto"/>
        <w:left w:val="none" w:sz="0" w:space="0" w:color="auto"/>
        <w:bottom w:val="none" w:sz="0" w:space="0" w:color="auto"/>
        <w:right w:val="none" w:sz="0" w:space="0" w:color="auto"/>
      </w:divBdr>
    </w:div>
    <w:div w:id="780220889">
      <w:bodyDiv w:val="1"/>
      <w:marLeft w:val="0"/>
      <w:marRight w:val="0"/>
      <w:marTop w:val="0"/>
      <w:marBottom w:val="0"/>
      <w:divBdr>
        <w:top w:val="none" w:sz="0" w:space="0" w:color="auto"/>
        <w:left w:val="none" w:sz="0" w:space="0" w:color="auto"/>
        <w:bottom w:val="none" w:sz="0" w:space="0" w:color="auto"/>
        <w:right w:val="none" w:sz="0" w:space="0" w:color="auto"/>
      </w:divBdr>
    </w:div>
    <w:div w:id="958339800">
      <w:bodyDiv w:val="1"/>
      <w:marLeft w:val="0"/>
      <w:marRight w:val="0"/>
      <w:marTop w:val="0"/>
      <w:marBottom w:val="0"/>
      <w:divBdr>
        <w:top w:val="none" w:sz="0" w:space="0" w:color="auto"/>
        <w:left w:val="none" w:sz="0" w:space="0" w:color="auto"/>
        <w:bottom w:val="none" w:sz="0" w:space="0" w:color="auto"/>
        <w:right w:val="none" w:sz="0" w:space="0" w:color="auto"/>
      </w:divBdr>
    </w:div>
    <w:div w:id="1038579425">
      <w:bodyDiv w:val="1"/>
      <w:marLeft w:val="0"/>
      <w:marRight w:val="0"/>
      <w:marTop w:val="0"/>
      <w:marBottom w:val="0"/>
      <w:divBdr>
        <w:top w:val="none" w:sz="0" w:space="0" w:color="auto"/>
        <w:left w:val="none" w:sz="0" w:space="0" w:color="auto"/>
        <w:bottom w:val="none" w:sz="0" w:space="0" w:color="auto"/>
        <w:right w:val="none" w:sz="0" w:space="0" w:color="auto"/>
      </w:divBdr>
    </w:div>
    <w:div w:id="1202009813">
      <w:bodyDiv w:val="1"/>
      <w:marLeft w:val="0"/>
      <w:marRight w:val="0"/>
      <w:marTop w:val="0"/>
      <w:marBottom w:val="0"/>
      <w:divBdr>
        <w:top w:val="none" w:sz="0" w:space="0" w:color="auto"/>
        <w:left w:val="none" w:sz="0" w:space="0" w:color="auto"/>
        <w:bottom w:val="none" w:sz="0" w:space="0" w:color="auto"/>
        <w:right w:val="none" w:sz="0" w:space="0" w:color="auto"/>
      </w:divBdr>
    </w:div>
    <w:div w:id="1223641492">
      <w:bodyDiv w:val="1"/>
      <w:marLeft w:val="0"/>
      <w:marRight w:val="0"/>
      <w:marTop w:val="0"/>
      <w:marBottom w:val="0"/>
      <w:divBdr>
        <w:top w:val="none" w:sz="0" w:space="0" w:color="auto"/>
        <w:left w:val="none" w:sz="0" w:space="0" w:color="auto"/>
        <w:bottom w:val="none" w:sz="0" w:space="0" w:color="auto"/>
        <w:right w:val="none" w:sz="0" w:space="0" w:color="auto"/>
      </w:divBdr>
    </w:div>
    <w:div w:id="1247812117">
      <w:bodyDiv w:val="1"/>
      <w:marLeft w:val="0"/>
      <w:marRight w:val="0"/>
      <w:marTop w:val="0"/>
      <w:marBottom w:val="0"/>
      <w:divBdr>
        <w:top w:val="none" w:sz="0" w:space="0" w:color="auto"/>
        <w:left w:val="none" w:sz="0" w:space="0" w:color="auto"/>
        <w:bottom w:val="none" w:sz="0" w:space="0" w:color="auto"/>
        <w:right w:val="none" w:sz="0" w:space="0" w:color="auto"/>
      </w:divBdr>
    </w:div>
    <w:div w:id="1258053005">
      <w:bodyDiv w:val="1"/>
      <w:marLeft w:val="0"/>
      <w:marRight w:val="0"/>
      <w:marTop w:val="0"/>
      <w:marBottom w:val="0"/>
      <w:divBdr>
        <w:top w:val="none" w:sz="0" w:space="0" w:color="auto"/>
        <w:left w:val="none" w:sz="0" w:space="0" w:color="auto"/>
        <w:bottom w:val="none" w:sz="0" w:space="0" w:color="auto"/>
        <w:right w:val="none" w:sz="0" w:space="0" w:color="auto"/>
      </w:divBdr>
    </w:div>
    <w:div w:id="1400325106">
      <w:bodyDiv w:val="1"/>
      <w:marLeft w:val="0"/>
      <w:marRight w:val="0"/>
      <w:marTop w:val="0"/>
      <w:marBottom w:val="0"/>
      <w:divBdr>
        <w:top w:val="none" w:sz="0" w:space="0" w:color="auto"/>
        <w:left w:val="none" w:sz="0" w:space="0" w:color="auto"/>
        <w:bottom w:val="none" w:sz="0" w:space="0" w:color="auto"/>
        <w:right w:val="none" w:sz="0" w:space="0" w:color="auto"/>
      </w:divBdr>
    </w:div>
    <w:div w:id="15238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1489</Characters>
  <Application>Microsoft Office Word</Application>
  <DocSecurity>4</DocSecurity>
  <Lines>51</Lines>
  <Paragraphs>21</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 Behring</dc:creator>
  <cp:keywords/>
  <dc:description/>
  <cp:lastModifiedBy>Gnädinger Rebekka</cp:lastModifiedBy>
  <cp:revision>2</cp:revision>
  <cp:lastPrinted>2013-01-16T06:42:00Z</cp:lastPrinted>
  <dcterms:created xsi:type="dcterms:W3CDTF">2023-06-29T07:50:00Z</dcterms:created>
  <dcterms:modified xsi:type="dcterms:W3CDTF">2023-06-29T07:50:00Z</dcterms:modified>
</cp:coreProperties>
</file>